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77" w:rsidRPr="007B5577" w:rsidRDefault="007B5577" w:rsidP="007B5577">
      <w:pPr>
        <w:widowControl/>
        <w:rPr>
          <w:rFonts w:ascii="標楷體" w:eastAsia="標楷體" w:hAnsi="標楷體"/>
          <w:color w:val="000000" w:themeColor="text1"/>
        </w:rPr>
      </w:pPr>
    </w:p>
    <w:tbl>
      <w:tblPr>
        <w:tblpPr w:leftFromText="180" w:rightFromText="180" w:vertAnchor="text" w:horzAnchor="margin" w:tblpXSpec="center" w:tblpY="87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44"/>
        <w:gridCol w:w="1588"/>
        <w:gridCol w:w="3648"/>
      </w:tblGrid>
      <w:tr w:rsidR="007B5577" w:rsidRPr="007B5577" w:rsidTr="002A6E11">
        <w:trPr>
          <w:trHeight w:val="625"/>
        </w:trPr>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學生姓名</w:t>
            </w:r>
          </w:p>
        </w:tc>
        <w:tc>
          <w:tcPr>
            <w:tcW w:w="2844"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p>
        </w:tc>
        <w:tc>
          <w:tcPr>
            <w:tcW w:w="1588" w:type="dxa"/>
            <w:shd w:val="clear" w:color="auto" w:fill="auto"/>
            <w:vAlign w:val="center"/>
          </w:tcPr>
          <w:p w:rsidR="007B5577" w:rsidRPr="007B5577" w:rsidRDefault="007B5577" w:rsidP="002A6E11">
            <w:pPr>
              <w:spacing w:line="0" w:lineRule="atLeast"/>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就讀系(所)</w:t>
            </w:r>
          </w:p>
        </w:tc>
        <w:tc>
          <w:tcPr>
            <w:tcW w:w="3648"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p>
        </w:tc>
      </w:tr>
      <w:tr w:rsidR="007B5577" w:rsidRPr="007B5577" w:rsidTr="002A6E11">
        <w:trPr>
          <w:trHeight w:val="625"/>
        </w:trPr>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申請單位</w:t>
            </w:r>
          </w:p>
        </w:tc>
        <w:tc>
          <w:tcPr>
            <w:tcW w:w="2844" w:type="dxa"/>
            <w:shd w:val="clear" w:color="auto" w:fill="auto"/>
            <w:vAlign w:val="center"/>
          </w:tcPr>
          <w:p w:rsidR="007B5577" w:rsidRPr="007B5577" w:rsidRDefault="00D81410" w:rsidP="002A6E11">
            <w:pPr>
              <w:jc w:val="center"/>
              <w:rPr>
                <w:rFonts w:ascii="標楷體" w:eastAsia="標楷體" w:hAnsi="標楷體"/>
                <w:color w:val="000000" w:themeColor="text1"/>
                <w:kern w:val="0"/>
                <w:sz w:val="20"/>
                <w:szCs w:val="20"/>
              </w:rPr>
            </w:pPr>
            <w:r w:rsidRPr="00D81410">
              <w:rPr>
                <w:rFonts w:ascii="標楷體" w:eastAsia="標楷體" w:hAnsi="標楷體" w:hint="eastAsia"/>
                <w:color w:val="A6A6A6" w:themeColor="background1" w:themeShade="A6"/>
                <w:kern w:val="0"/>
                <w:sz w:val="20"/>
                <w:szCs w:val="20"/>
              </w:rPr>
              <w:t>申請教師科系</w:t>
            </w:r>
          </w:p>
        </w:tc>
        <w:tc>
          <w:tcPr>
            <w:tcW w:w="1588" w:type="dxa"/>
            <w:shd w:val="clear" w:color="auto" w:fill="auto"/>
            <w:vAlign w:val="center"/>
          </w:tcPr>
          <w:p w:rsidR="007B5577" w:rsidRPr="007B5577" w:rsidRDefault="007B5577" w:rsidP="002A6E11">
            <w:pPr>
              <w:spacing w:line="0" w:lineRule="atLeast"/>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經費來源</w:t>
            </w:r>
          </w:p>
        </w:tc>
        <w:tc>
          <w:tcPr>
            <w:tcW w:w="3648" w:type="dxa"/>
            <w:shd w:val="clear" w:color="auto" w:fill="auto"/>
            <w:vAlign w:val="center"/>
          </w:tcPr>
          <w:p w:rsidR="007B5577" w:rsidRPr="007B5577" w:rsidRDefault="00D81410" w:rsidP="002A6E11">
            <w:pPr>
              <w:jc w:val="center"/>
              <w:rPr>
                <w:rFonts w:ascii="標楷體" w:eastAsia="標楷體" w:hAnsi="標楷體"/>
                <w:color w:val="000000" w:themeColor="text1"/>
                <w:kern w:val="0"/>
                <w:sz w:val="20"/>
                <w:szCs w:val="20"/>
              </w:rPr>
            </w:pPr>
            <w:proofErr w:type="gramStart"/>
            <w:r>
              <w:rPr>
                <w:rFonts w:ascii="標楷體" w:eastAsia="標楷體" w:hAnsi="標楷體" w:hint="eastAsia"/>
                <w:color w:val="000000" w:themeColor="text1"/>
                <w:kern w:val="0"/>
                <w:sz w:val="20"/>
                <w:szCs w:val="20"/>
              </w:rPr>
              <w:t>105</w:t>
            </w:r>
            <w:proofErr w:type="gramEnd"/>
            <w:r>
              <w:rPr>
                <w:rFonts w:ascii="標楷體" w:eastAsia="標楷體" w:hAnsi="標楷體" w:hint="eastAsia"/>
                <w:color w:val="000000" w:themeColor="text1"/>
                <w:kern w:val="0"/>
                <w:sz w:val="20"/>
                <w:szCs w:val="20"/>
              </w:rPr>
              <w:t>年度教育部技職校院南區區域教學資源中心計畫-主軸B強健教學增能學校教學品質計畫</w:t>
            </w:r>
          </w:p>
        </w:tc>
      </w:tr>
      <w:tr w:rsidR="007B5577" w:rsidRPr="007B5577" w:rsidTr="002A6E11">
        <w:trPr>
          <w:trHeight w:val="625"/>
        </w:trPr>
        <w:tc>
          <w:tcPr>
            <w:tcW w:w="2410" w:type="dxa"/>
            <w:shd w:val="clear" w:color="auto" w:fill="auto"/>
            <w:vAlign w:val="center"/>
          </w:tcPr>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計畫主持人、教師</w:t>
            </w:r>
          </w:p>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業務單位主管</w:t>
            </w:r>
          </w:p>
        </w:tc>
        <w:tc>
          <w:tcPr>
            <w:tcW w:w="2844" w:type="dxa"/>
            <w:shd w:val="clear" w:color="auto" w:fill="auto"/>
            <w:vAlign w:val="center"/>
          </w:tcPr>
          <w:p w:rsidR="007B5577" w:rsidRPr="007B5577" w:rsidRDefault="00D81410" w:rsidP="002A6E11">
            <w:pPr>
              <w:jc w:val="center"/>
              <w:rPr>
                <w:rFonts w:ascii="標楷體" w:eastAsia="標楷體" w:hAnsi="標楷體"/>
                <w:color w:val="000000" w:themeColor="text1"/>
                <w:kern w:val="0"/>
                <w:sz w:val="20"/>
                <w:szCs w:val="20"/>
              </w:rPr>
            </w:pPr>
            <w:r w:rsidRPr="00D81410">
              <w:rPr>
                <w:rFonts w:ascii="標楷體" w:eastAsia="標楷體" w:hAnsi="標楷體" w:hint="eastAsia"/>
                <w:color w:val="A6A6A6" w:themeColor="background1" w:themeShade="A6"/>
                <w:kern w:val="0"/>
                <w:sz w:val="20"/>
                <w:szCs w:val="20"/>
              </w:rPr>
              <w:t>申請教師姓名</w:t>
            </w:r>
          </w:p>
        </w:tc>
        <w:tc>
          <w:tcPr>
            <w:tcW w:w="1588" w:type="dxa"/>
            <w:shd w:val="clear" w:color="auto" w:fill="auto"/>
            <w:vAlign w:val="center"/>
          </w:tcPr>
          <w:p w:rsidR="007B5577" w:rsidRPr="007B5577" w:rsidRDefault="007B5577" w:rsidP="002A6E11">
            <w:pPr>
              <w:spacing w:line="0" w:lineRule="atLeast"/>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聘期</w:t>
            </w:r>
            <w:proofErr w:type="gramStart"/>
            <w:r w:rsidRPr="007B5577">
              <w:rPr>
                <w:rFonts w:ascii="標楷體" w:eastAsia="標楷體" w:hAnsi="標楷體" w:hint="eastAsia"/>
                <w:color w:val="000000" w:themeColor="text1"/>
                <w:kern w:val="0"/>
                <w:sz w:val="20"/>
                <w:szCs w:val="20"/>
              </w:rPr>
              <w:t>起迄</w:t>
            </w:r>
            <w:proofErr w:type="gramEnd"/>
          </w:p>
        </w:tc>
        <w:tc>
          <w:tcPr>
            <w:tcW w:w="3648"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自105年</w:t>
            </w:r>
            <w:r w:rsidR="00D81410">
              <w:rPr>
                <w:rFonts w:ascii="標楷體" w:eastAsia="標楷體" w:hAnsi="標楷體" w:hint="eastAsia"/>
                <w:color w:val="000000" w:themeColor="text1"/>
                <w:kern w:val="0"/>
                <w:sz w:val="20"/>
                <w:szCs w:val="20"/>
              </w:rPr>
              <w:t>10月8</w:t>
            </w:r>
            <w:r w:rsidRPr="007B5577">
              <w:rPr>
                <w:rFonts w:ascii="標楷體" w:eastAsia="標楷體" w:hAnsi="標楷體" w:hint="eastAsia"/>
                <w:color w:val="000000" w:themeColor="text1"/>
                <w:kern w:val="0"/>
                <w:sz w:val="20"/>
                <w:szCs w:val="20"/>
              </w:rPr>
              <w:t>日起</w:t>
            </w:r>
          </w:p>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至</w:t>
            </w:r>
            <w:r w:rsidR="00D81410">
              <w:rPr>
                <w:rFonts w:ascii="標楷體" w:eastAsia="標楷體" w:hAnsi="標楷體" w:hint="eastAsia"/>
                <w:color w:val="000000" w:themeColor="text1"/>
                <w:kern w:val="0"/>
                <w:sz w:val="20"/>
                <w:szCs w:val="20"/>
              </w:rPr>
              <w:t>106</w:t>
            </w:r>
            <w:r w:rsidRPr="007B5577">
              <w:rPr>
                <w:rFonts w:ascii="標楷體" w:eastAsia="標楷體" w:hAnsi="標楷體" w:hint="eastAsia"/>
                <w:color w:val="000000" w:themeColor="text1"/>
                <w:kern w:val="0"/>
                <w:sz w:val="20"/>
                <w:szCs w:val="20"/>
              </w:rPr>
              <w:t>年</w:t>
            </w:r>
            <w:r w:rsidR="00D81410">
              <w:rPr>
                <w:rFonts w:ascii="標楷體" w:eastAsia="標楷體" w:hAnsi="標楷體" w:hint="eastAsia"/>
                <w:color w:val="000000" w:themeColor="text1"/>
                <w:kern w:val="0"/>
                <w:sz w:val="20"/>
                <w:szCs w:val="20"/>
              </w:rPr>
              <w:t>1月15</w:t>
            </w:r>
            <w:r w:rsidRPr="007B5577">
              <w:rPr>
                <w:rFonts w:ascii="標楷體" w:eastAsia="標楷體" w:hAnsi="標楷體" w:hint="eastAsia"/>
                <w:color w:val="000000" w:themeColor="text1"/>
                <w:kern w:val="0"/>
                <w:sz w:val="20"/>
                <w:szCs w:val="20"/>
              </w:rPr>
              <w:t>日止</w:t>
            </w:r>
          </w:p>
        </w:tc>
      </w:tr>
      <w:tr w:rsidR="007B5577" w:rsidRPr="007B5577" w:rsidTr="002A6E11">
        <w:trPr>
          <w:trHeight w:val="625"/>
        </w:trPr>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計畫名稱/業務性質</w:t>
            </w:r>
          </w:p>
        </w:tc>
        <w:tc>
          <w:tcPr>
            <w:tcW w:w="8080" w:type="dxa"/>
            <w:gridSpan w:val="3"/>
            <w:shd w:val="clear" w:color="auto" w:fill="auto"/>
            <w:vAlign w:val="center"/>
          </w:tcPr>
          <w:p w:rsidR="007B5577" w:rsidRPr="007B5577" w:rsidRDefault="00D81410" w:rsidP="002A6E11">
            <w:pPr>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實務學習技職菁英培育畫/教學助理</w:t>
            </w:r>
          </w:p>
        </w:tc>
      </w:tr>
      <w:tr w:rsidR="007B5577" w:rsidRPr="007B5577" w:rsidTr="002A6E11">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相關規定</w:t>
            </w:r>
          </w:p>
        </w:tc>
        <w:tc>
          <w:tcPr>
            <w:tcW w:w="8080" w:type="dxa"/>
            <w:gridSpan w:val="3"/>
            <w:shd w:val="clear" w:color="auto" w:fill="auto"/>
          </w:tcPr>
          <w:p w:rsidR="007B5577" w:rsidRPr="007B5577" w:rsidRDefault="007B5577" w:rsidP="002A6E11">
            <w:pPr>
              <w:snapToGrid w:val="0"/>
              <w:ind w:left="200" w:hangingChars="100" w:hanging="20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1.教育部「專科以上學校強化學生兼任助理學習與勞動權益保障處理原則」。</w:t>
            </w:r>
          </w:p>
          <w:p w:rsidR="007B5577" w:rsidRPr="007B5577" w:rsidRDefault="007B5577" w:rsidP="002A6E11">
            <w:pPr>
              <w:snapToGrid w:val="0"/>
              <w:ind w:left="200" w:hangingChars="100" w:hanging="20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2.大仁科技大學</w:t>
            </w:r>
            <w:r w:rsidRPr="007B5577">
              <w:rPr>
                <w:rFonts w:ascii="標楷體" w:eastAsia="標楷體" w:hAnsi="標楷體"/>
                <w:color w:val="000000" w:themeColor="text1"/>
                <w:kern w:val="0"/>
                <w:sz w:val="20"/>
                <w:szCs w:val="20"/>
              </w:rPr>
              <w:t>學生兼任助理學習與勞動權益保障處理要點</w:t>
            </w:r>
            <w:r w:rsidRPr="007B5577">
              <w:rPr>
                <w:rFonts w:ascii="標楷體" w:eastAsia="標楷體" w:hAnsi="標楷體" w:hint="eastAsia"/>
                <w:color w:val="000000" w:themeColor="text1"/>
                <w:kern w:val="0"/>
                <w:sz w:val="20"/>
                <w:szCs w:val="20"/>
              </w:rPr>
              <w:t>。</w:t>
            </w:r>
          </w:p>
        </w:tc>
      </w:tr>
      <w:tr w:rsidR="007B5577" w:rsidRPr="007B5577" w:rsidTr="002A6E11">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定義</w:t>
            </w:r>
          </w:p>
        </w:tc>
        <w:tc>
          <w:tcPr>
            <w:tcW w:w="8080" w:type="dxa"/>
            <w:gridSpan w:val="3"/>
            <w:shd w:val="clear" w:color="auto" w:fill="auto"/>
          </w:tcPr>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學習型兼任助理應符合下列條件之</w:t>
            </w:r>
            <w:proofErr w:type="gramStart"/>
            <w:r w:rsidRPr="007B5577">
              <w:rPr>
                <w:rFonts w:ascii="標楷體" w:eastAsia="標楷體" w:hAnsi="標楷體" w:hint="eastAsia"/>
                <w:color w:val="000000" w:themeColor="text1"/>
                <w:kern w:val="0"/>
                <w:sz w:val="20"/>
                <w:szCs w:val="20"/>
              </w:rPr>
              <w:t>一</w:t>
            </w:r>
            <w:proofErr w:type="gramEnd"/>
            <w:r w:rsidRPr="007B5577">
              <w:rPr>
                <w:rFonts w:ascii="標楷體" w:eastAsia="標楷體" w:hAnsi="標楷體" w:hint="eastAsia"/>
                <w:color w:val="000000" w:themeColor="text1"/>
                <w:kern w:val="0"/>
                <w:sz w:val="20"/>
                <w:szCs w:val="20"/>
              </w:rPr>
              <w:t>：</w:t>
            </w:r>
          </w:p>
          <w:p w:rsidR="007B5577" w:rsidRPr="007B5577" w:rsidRDefault="007B5577" w:rsidP="002A6E11">
            <w:pPr>
              <w:snapToGrid w:val="0"/>
              <w:ind w:left="400" w:hangingChars="200" w:hanging="40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w:t>
            </w:r>
            <w:proofErr w:type="gramStart"/>
            <w:r w:rsidRPr="007B5577">
              <w:rPr>
                <w:rFonts w:ascii="標楷體" w:eastAsia="標楷體" w:hAnsi="標楷體" w:hint="eastAsia"/>
                <w:color w:val="000000" w:themeColor="text1"/>
                <w:kern w:val="0"/>
                <w:sz w:val="20"/>
                <w:szCs w:val="20"/>
              </w:rPr>
              <w:t>一</w:t>
            </w:r>
            <w:proofErr w:type="gramEnd"/>
            <w:r w:rsidRPr="007B5577">
              <w:rPr>
                <w:rFonts w:ascii="標楷體" w:eastAsia="標楷體" w:hAnsi="標楷體" w:hint="eastAsia"/>
                <w:color w:val="000000" w:themeColor="text1"/>
                <w:kern w:val="0"/>
                <w:sz w:val="20"/>
                <w:szCs w:val="20"/>
              </w:rPr>
              <w:t>)參與專題研究計畫之內容，與其專業領域或論文研究相關，計畫主持人（含共同或協同主持人）為其指導教授。</w:t>
            </w:r>
          </w:p>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□訂定學習目標及評量方式。</w:t>
            </w:r>
          </w:p>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(二)其他學習活動，未有勞務對價關係者。</w:t>
            </w:r>
          </w:p>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□訂定學習活動實施計畫、學習目標，及評量方式。</w:t>
            </w:r>
          </w:p>
        </w:tc>
      </w:tr>
      <w:tr w:rsidR="007B5577" w:rsidRPr="007B5577" w:rsidTr="002A6E11">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研究成果歸屬</w:t>
            </w:r>
          </w:p>
        </w:tc>
        <w:tc>
          <w:tcPr>
            <w:tcW w:w="8080" w:type="dxa"/>
            <w:gridSpan w:val="3"/>
            <w:shd w:val="clear" w:color="auto" w:fill="auto"/>
          </w:tcPr>
          <w:p w:rsidR="007B5577" w:rsidRPr="007B5577" w:rsidRDefault="007B5577" w:rsidP="002A6E11">
            <w:pPr>
              <w:snapToGrid w:val="0"/>
              <w:ind w:left="200" w:hangingChars="100" w:hanging="200"/>
              <w:jc w:val="both"/>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1.指導教授僅為觀念指導，學生享有著作權；指導教授參與內容表達與學生共同完成報告，為共同享有著作權。</w:t>
            </w:r>
          </w:p>
          <w:p w:rsidR="007B5577" w:rsidRPr="007B5577" w:rsidRDefault="007B5577" w:rsidP="002A6E11">
            <w:pPr>
              <w:snapToGrid w:val="0"/>
              <w:ind w:left="200" w:hangingChars="100" w:hanging="200"/>
              <w:jc w:val="both"/>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2.研究成果依專利法第5條2項，除專利法另有規定或契約另有約定外，學生自身為發明人、新型創作人、設計人之情形，對其所得之研究成果享有專利申請權，得依同條第一項向專利專責機關申請專利，但他人(如指導教授)如對論文研究成果之產出有實質貢獻，該他人亦得列為共同發明人。</w:t>
            </w:r>
          </w:p>
        </w:tc>
      </w:tr>
      <w:tr w:rsidR="007B5577" w:rsidRPr="007B5577" w:rsidTr="002A6E11">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兼任助理同意簽名</w:t>
            </w:r>
          </w:p>
        </w:tc>
        <w:tc>
          <w:tcPr>
            <w:tcW w:w="8080" w:type="dxa"/>
            <w:gridSpan w:val="3"/>
            <w:shd w:val="clear" w:color="auto" w:fill="auto"/>
          </w:tcPr>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兼任助理從事學習過程中，認有逾越學習範疇者，須立即向計畫主持人反應並拒絕為之。如未提出者視為同意，嗣後不得再有異議。</w:t>
            </w:r>
          </w:p>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已詳閱上述事項。本人同意擔任學習型兼任助理。</w:t>
            </w:r>
          </w:p>
          <w:p w:rsidR="007B5577" w:rsidRPr="007B5577" w:rsidRDefault="007B5577" w:rsidP="002A6E11">
            <w:pPr>
              <w:snapToGrid w:val="0"/>
              <w:rPr>
                <w:rFonts w:ascii="標楷體" w:eastAsia="標楷體" w:hAnsi="標楷體"/>
                <w:color w:val="000000" w:themeColor="text1"/>
                <w:kern w:val="0"/>
                <w:sz w:val="20"/>
                <w:szCs w:val="20"/>
              </w:rPr>
            </w:pPr>
          </w:p>
          <w:p w:rsidR="007B5577" w:rsidRPr="007B5577" w:rsidRDefault="007B5577" w:rsidP="002A6E11">
            <w:pPr>
              <w:snapToGrid w:val="0"/>
              <w:rPr>
                <w:rFonts w:ascii="標楷體" w:eastAsia="標楷體" w:hAnsi="標楷體"/>
                <w:b/>
                <w:color w:val="000000" w:themeColor="text1"/>
                <w:kern w:val="0"/>
                <w:sz w:val="20"/>
                <w:szCs w:val="20"/>
              </w:rPr>
            </w:pPr>
            <w:r w:rsidRPr="007B5577">
              <w:rPr>
                <w:rFonts w:ascii="標楷體" w:eastAsia="標楷體" w:hAnsi="標楷體" w:hint="eastAsia"/>
                <w:b/>
                <w:color w:val="000000" w:themeColor="text1"/>
                <w:kern w:val="0"/>
                <w:sz w:val="20"/>
                <w:szCs w:val="20"/>
              </w:rPr>
              <w:t>兼任助理簽名：　　　　　　　　　　　　年　　月　　日</w:t>
            </w:r>
          </w:p>
        </w:tc>
      </w:tr>
      <w:tr w:rsidR="007B5577" w:rsidRPr="007B5577" w:rsidTr="002A6E11">
        <w:tc>
          <w:tcPr>
            <w:tcW w:w="2410" w:type="dxa"/>
            <w:shd w:val="clear" w:color="auto" w:fill="auto"/>
            <w:vAlign w:val="center"/>
          </w:tcPr>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計畫主持人、教師、業務單位主管同意簽名</w:t>
            </w:r>
          </w:p>
        </w:tc>
        <w:tc>
          <w:tcPr>
            <w:tcW w:w="8080" w:type="dxa"/>
            <w:gridSpan w:val="3"/>
            <w:shd w:val="clear" w:color="auto" w:fill="auto"/>
          </w:tcPr>
          <w:p w:rsidR="007B5577" w:rsidRPr="007B5577" w:rsidRDefault="007B5577" w:rsidP="002A6E11">
            <w:pPr>
              <w:snapToGrid w:val="0"/>
              <w:rPr>
                <w:rFonts w:ascii="標楷體" w:eastAsia="標楷體" w:hAnsi="標楷體"/>
                <w:color w:val="000000" w:themeColor="text1"/>
                <w:kern w:val="0"/>
                <w:sz w:val="20"/>
                <w:szCs w:val="20"/>
              </w:rPr>
            </w:pPr>
          </w:p>
          <w:p w:rsidR="007B5577" w:rsidRPr="007B5577" w:rsidRDefault="007B5577" w:rsidP="002A6E11">
            <w:pPr>
              <w:snapToGrid w:val="0"/>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□已詳閱上述事項，申請學習型兼任研究助理。</w:t>
            </w:r>
          </w:p>
          <w:p w:rsidR="007B5577" w:rsidRPr="007B5577" w:rsidRDefault="007B5577" w:rsidP="002A6E11">
            <w:pPr>
              <w:snapToGrid w:val="0"/>
              <w:rPr>
                <w:rFonts w:ascii="標楷體" w:eastAsia="標楷體" w:hAnsi="標楷體"/>
                <w:color w:val="000000" w:themeColor="text1"/>
                <w:kern w:val="0"/>
                <w:sz w:val="20"/>
                <w:szCs w:val="20"/>
              </w:rPr>
            </w:pPr>
          </w:p>
          <w:p w:rsidR="007B5577" w:rsidRPr="007B5577" w:rsidRDefault="007B5577" w:rsidP="002A6E11">
            <w:pPr>
              <w:snapToGrid w:val="0"/>
              <w:rPr>
                <w:rFonts w:ascii="標楷體" w:eastAsia="標楷體" w:hAnsi="標楷體"/>
                <w:b/>
                <w:color w:val="000000" w:themeColor="text1"/>
                <w:kern w:val="0"/>
                <w:sz w:val="20"/>
                <w:szCs w:val="20"/>
              </w:rPr>
            </w:pPr>
            <w:r w:rsidRPr="007B5577">
              <w:rPr>
                <w:rFonts w:ascii="標楷體" w:eastAsia="標楷體" w:hAnsi="標楷體" w:hint="eastAsia"/>
                <w:b/>
                <w:color w:val="000000" w:themeColor="text1"/>
                <w:kern w:val="0"/>
                <w:sz w:val="20"/>
                <w:szCs w:val="20"/>
              </w:rPr>
              <w:t>計畫主持人、教師</w:t>
            </w:r>
          </w:p>
          <w:p w:rsidR="007B5577" w:rsidRPr="007B5577" w:rsidRDefault="007B5577" w:rsidP="002A6E11">
            <w:pPr>
              <w:snapToGrid w:val="0"/>
              <w:rPr>
                <w:rFonts w:ascii="標楷體" w:eastAsia="標楷體" w:hAnsi="標楷體"/>
                <w:b/>
                <w:color w:val="000000" w:themeColor="text1"/>
                <w:kern w:val="0"/>
                <w:sz w:val="20"/>
                <w:szCs w:val="20"/>
              </w:rPr>
            </w:pPr>
            <w:r w:rsidRPr="007B5577">
              <w:rPr>
                <w:rFonts w:ascii="標楷體" w:eastAsia="標楷體" w:hAnsi="標楷體" w:hint="eastAsia"/>
                <w:b/>
                <w:color w:val="000000" w:themeColor="text1"/>
                <w:kern w:val="0"/>
                <w:sz w:val="20"/>
                <w:szCs w:val="20"/>
              </w:rPr>
              <w:t>業務單位主管簽名：</w:t>
            </w:r>
            <w:r w:rsidR="00D81410">
              <w:rPr>
                <w:rFonts w:ascii="標楷體" w:eastAsia="標楷體" w:hAnsi="標楷體" w:hint="eastAsia"/>
                <w:b/>
                <w:color w:val="000000" w:themeColor="text1"/>
                <w:kern w:val="0"/>
                <w:sz w:val="20"/>
                <w:szCs w:val="20"/>
              </w:rPr>
              <w:t xml:space="preserve">     </w:t>
            </w:r>
            <w:bookmarkStart w:id="0" w:name="_GoBack"/>
            <w:bookmarkEnd w:id="0"/>
            <w:r w:rsidR="00D81410" w:rsidRPr="00D81410">
              <w:rPr>
                <w:rFonts w:ascii="標楷體" w:eastAsia="標楷體" w:hAnsi="標楷體" w:hint="eastAsia"/>
                <w:b/>
                <w:color w:val="A6A6A6" w:themeColor="background1" w:themeShade="A6"/>
                <w:kern w:val="0"/>
                <w:sz w:val="20"/>
                <w:szCs w:val="20"/>
              </w:rPr>
              <w:t>教師簽章</w:t>
            </w:r>
            <w:r w:rsidR="00D81410">
              <w:rPr>
                <w:rFonts w:ascii="標楷體" w:eastAsia="標楷體" w:hAnsi="標楷體" w:hint="eastAsia"/>
                <w:b/>
                <w:color w:val="000000" w:themeColor="text1"/>
                <w:kern w:val="0"/>
                <w:sz w:val="20"/>
                <w:szCs w:val="20"/>
              </w:rPr>
              <w:t xml:space="preserve">         </w:t>
            </w:r>
            <w:r w:rsidRPr="007B5577">
              <w:rPr>
                <w:rFonts w:ascii="標楷體" w:eastAsia="標楷體" w:hAnsi="標楷體" w:hint="eastAsia"/>
                <w:b/>
                <w:color w:val="000000" w:themeColor="text1"/>
                <w:kern w:val="0"/>
                <w:sz w:val="20"/>
                <w:szCs w:val="20"/>
              </w:rPr>
              <w:t>年　　月　　日</w:t>
            </w:r>
          </w:p>
        </w:tc>
      </w:tr>
      <w:tr w:rsidR="007B5577" w:rsidRPr="007B5577" w:rsidTr="002A6E11">
        <w:tc>
          <w:tcPr>
            <w:tcW w:w="2410" w:type="dxa"/>
            <w:shd w:val="clear" w:color="auto" w:fill="auto"/>
            <w:vAlign w:val="center"/>
          </w:tcPr>
          <w:p w:rsidR="007B5577" w:rsidRPr="007B5577" w:rsidRDefault="007B5577" w:rsidP="002A6E11">
            <w:pPr>
              <w:jc w:val="center"/>
              <w:rPr>
                <w:rFonts w:ascii="標楷體" w:eastAsia="標楷體" w:hAnsi="標楷體"/>
                <w:color w:val="000000" w:themeColor="text1"/>
                <w:kern w:val="0"/>
                <w:sz w:val="20"/>
                <w:szCs w:val="20"/>
              </w:rPr>
            </w:pPr>
            <w:r w:rsidRPr="007B5577">
              <w:rPr>
                <w:rFonts w:ascii="標楷體" w:eastAsia="標楷體" w:hAnsi="標楷體" w:hint="eastAsia"/>
                <w:color w:val="000000" w:themeColor="text1"/>
                <w:kern w:val="0"/>
                <w:sz w:val="20"/>
                <w:szCs w:val="20"/>
              </w:rPr>
              <w:t>注意事項</w:t>
            </w:r>
          </w:p>
        </w:tc>
        <w:tc>
          <w:tcPr>
            <w:tcW w:w="8080" w:type="dxa"/>
            <w:gridSpan w:val="3"/>
            <w:shd w:val="clear" w:color="auto" w:fill="auto"/>
          </w:tcPr>
          <w:p w:rsidR="007B5577" w:rsidRPr="007B5577" w:rsidRDefault="007B5577" w:rsidP="002A6E11">
            <w:pPr>
              <w:adjustRightInd w:val="0"/>
              <w:snapToGrid w:val="0"/>
              <w:ind w:left="200" w:hangingChars="100" w:hanging="200"/>
              <w:jc w:val="both"/>
              <w:rPr>
                <w:rFonts w:ascii="標楷體" w:eastAsia="標楷體" w:hAnsi="標楷體" w:cs="標楷體"/>
                <w:color w:val="000000" w:themeColor="text1"/>
                <w:kern w:val="0"/>
                <w:sz w:val="20"/>
                <w:szCs w:val="20"/>
              </w:rPr>
            </w:pPr>
            <w:r w:rsidRPr="007B5577">
              <w:rPr>
                <w:rFonts w:ascii="標楷體" w:eastAsia="標楷體" w:hAnsi="標楷體"/>
                <w:color w:val="000000" w:themeColor="text1"/>
                <w:kern w:val="0"/>
                <w:sz w:val="20"/>
                <w:szCs w:val="20"/>
              </w:rPr>
              <w:t>1.</w:t>
            </w:r>
            <w:r w:rsidRPr="007B5577">
              <w:rPr>
                <w:rFonts w:ascii="標楷體" w:eastAsia="標楷體" w:hAnsi="標楷體" w:cs="標楷體"/>
                <w:color w:val="000000" w:themeColor="text1"/>
                <w:kern w:val="0"/>
                <w:sz w:val="20"/>
                <w:szCs w:val="20"/>
              </w:rPr>
              <w:t>本同意書一式</w:t>
            </w:r>
            <w:r w:rsidRPr="007B5577">
              <w:rPr>
                <w:rFonts w:ascii="標楷體" w:eastAsia="標楷體" w:hAnsi="標楷體" w:cs="標楷體" w:hint="eastAsia"/>
                <w:color w:val="000000" w:themeColor="text1"/>
                <w:kern w:val="0"/>
                <w:sz w:val="20"/>
                <w:szCs w:val="20"/>
              </w:rPr>
              <w:t>2份，</w:t>
            </w:r>
            <w:r w:rsidRPr="007B5577">
              <w:rPr>
                <w:rFonts w:ascii="標楷體" w:eastAsia="標楷體" w:hAnsi="標楷體" w:cs="標楷體"/>
                <w:color w:val="000000" w:themeColor="text1"/>
                <w:kern w:val="0"/>
                <w:sz w:val="20"/>
                <w:szCs w:val="20"/>
              </w:rPr>
              <w:t>由簽署人</w:t>
            </w:r>
            <w:r w:rsidRPr="007B5577">
              <w:rPr>
                <w:rFonts w:ascii="標楷體" w:eastAsia="標楷體" w:hAnsi="標楷體"/>
                <w:color w:val="000000" w:themeColor="text1"/>
                <w:kern w:val="0"/>
                <w:sz w:val="20"/>
                <w:szCs w:val="20"/>
              </w:rPr>
              <w:t>(</w:t>
            </w:r>
            <w:r w:rsidRPr="007B5577">
              <w:rPr>
                <w:rFonts w:ascii="標楷體" w:eastAsia="標楷體" w:hAnsi="標楷體" w:cs="標楷體"/>
                <w:color w:val="000000" w:themeColor="text1"/>
                <w:kern w:val="0"/>
                <w:sz w:val="20"/>
                <w:szCs w:val="20"/>
              </w:rPr>
              <w:t>單位</w:t>
            </w:r>
            <w:r w:rsidRPr="007B5577">
              <w:rPr>
                <w:rFonts w:ascii="標楷體" w:eastAsia="標楷體" w:hAnsi="標楷體"/>
                <w:color w:val="000000" w:themeColor="text1"/>
                <w:kern w:val="0"/>
                <w:sz w:val="20"/>
                <w:szCs w:val="20"/>
              </w:rPr>
              <w:t>)</w:t>
            </w:r>
            <w:r w:rsidRPr="007B5577">
              <w:rPr>
                <w:rFonts w:ascii="標楷體" w:eastAsia="標楷體" w:hAnsi="標楷體" w:cs="標楷體"/>
                <w:color w:val="000000" w:themeColor="text1"/>
                <w:kern w:val="0"/>
                <w:sz w:val="20"/>
                <w:szCs w:val="20"/>
              </w:rPr>
              <w:t>各收執</w:t>
            </w:r>
            <w:r w:rsidRPr="007B5577">
              <w:rPr>
                <w:rFonts w:ascii="標楷體" w:eastAsia="標楷體" w:hAnsi="標楷體" w:cs="標楷體" w:hint="eastAsia"/>
                <w:color w:val="000000" w:themeColor="text1"/>
                <w:kern w:val="0"/>
                <w:sz w:val="20"/>
                <w:szCs w:val="20"/>
              </w:rPr>
              <w:t>1</w:t>
            </w:r>
            <w:r w:rsidRPr="007B5577">
              <w:rPr>
                <w:rFonts w:ascii="標楷體" w:eastAsia="標楷體" w:hAnsi="標楷體" w:cs="標楷體"/>
                <w:color w:val="000000" w:themeColor="text1"/>
                <w:kern w:val="0"/>
                <w:sz w:val="20"/>
                <w:szCs w:val="20"/>
              </w:rPr>
              <w:t>份</w:t>
            </w:r>
            <w:r w:rsidRPr="007B5577">
              <w:rPr>
                <w:rFonts w:ascii="標楷體" w:eastAsia="標楷體" w:hAnsi="標楷體" w:cs="標楷體" w:hint="eastAsia"/>
                <w:color w:val="000000" w:themeColor="text1"/>
                <w:kern w:val="0"/>
                <w:sz w:val="20"/>
                <w:szCs w:val="20"/>
              </w:rPr>
              <w:t>。</w:t>
            </w:r>
          </w:p>
          <w:p w:rsidR="007B5577" w:rsidRPr="007B5577" w:rsidRDefault="007B5577" w:rsidP="002A6E11">
            <w:pPr>
              <w:adjustRightInd w:val="0"/>
              <w:snapToGrid w:val="0"/>
              <w:ind w:left="200" w:hangingChars="100" w:hanging="200"/>
              <w:jc w:val="both"/>
              <w:rPr>
                <w:rFonts w:ascii="標楷體" w:eastAsia="標楷體" w:hAnsi="標楷體" w:cs="標楷體"/>
                <w:color w:val="000000" w:themeColor="text1"/>
                <w:kern w:val="0"/>
                <w:sz w:val="20"/>
                <w:szCs w:val="20"/>
              </w:rPr>
            </w:pPr>
            <w:r w:rsidRPr="007B5577">
              <w:rPr>
                <w:rFonts w:ascii="標楷體" w:eastAsia="標楷體" w:hAnsi="標楷體"/>
                <w:color w:val="000000" w:themeColor="text1"/>
                <w:kern w:val="0"/>
                <w:sz w:val="20"/>
                <w:szCs w:val="20"/>
              </w:rPr>
              <w:t>2.</w:t>
            </w:r>
            <w:r w:rsidRPr="007B5577">
              <w:rPr>
                <w:rFonts w:ascii="標楷體" w:eastAsia="標楷體" w:hAnsi="標楷體" w:cs="標楷體"/>
                <w:bCs/>
                <w:color w:val="000000" w:themeColor="text1"/>
                <w:kern w:val="0"/>
                <w:sz w:val="20"/>
                <w:szCs w:val="20"/>
              </w:rPr>
              <w:t>學生兼任助理對於雙方關係之認定有爭議時，得於簽署本同意書之次日起</w:t>
            </w:r>
            <w:r w:rsidRPr="007B5577">
              <w:rPr>
                <w:rFonts w:ascii="標楷體" w:eastAsia="標楷體" w:hAnsi="標楷體" w:cs="標楷體" w:hint="eastAsia"/>
                <w:bCs/>
                <w:color w:val="000000" w:themeColor="text1"/>
                <w:kern w:val="0"/>
                <w:sz w:val="20"/>
                <w:szCs w:val="20"/>
              </w:rPr>
              <w:t>10</w:t>
            </w:r>
            <w:r w:rsidRPr="007B5577">
              <w:rPr>
                <w:rFonts w:ascii="標楷體" w:eastAsia="標楷體" w:hAnsi="標楷體" w:cs="標楷體"/>
                <w:bCs/>
                <w:color w:val="000000" w:themeColor="text1"/>
                <w:kern w:val="0"/>
                <w:sz w:val="20"/>
                <w:szCs w:val="20"/>
              </w:rPr>
              <w:t>日內，向本校</w:t>
            </w:r>
            <w:r w:rsidRPr="007B5577">
              <w:rPr>
                <w:rFonts w:ascii="標楷體" w:eastAsia="標楷體" w:hAnsi="標楷體" w:cs="標楷體" w:hint="eastAsia"/>
                <w:bCs/>
                <w:color w:val="000000" w:themeColor="text1"/>
                <w:kern w:val="0"/>
                <w:sz w:val="20"/>
                <w:szCs w:val="20"/>
              </w:rPr>
              <w:t>學生申訴評議委員會</w:t>
            </w:r>
            <w:r w:rsidRPr="007B5577">
              <w:rPr>
                <w:rFonts w:ascii="標楷體" w:eastAsia="標楷體" w:hAnsi="標楷體" w:cs="標楷體"/>
                <w:bCs/>
                <w:color w:val="000000" w:themeColor="text1"/>
                <w:kern w:val="0"/>
                <w:sz w:val="20"/>
                <w:szCs w:val="20"/>
              </w:rPr>
              <w:t>提出申訴。</w:t>
            </w:r>
          </w:p>
        </w:tc>
      </w:tr>
    </w:tbl>
    <w:p w:rsidR="007B5577" w:rsidRPr="007B5577" w:rsidRDefault="007B5577" w:rsidP="007B5577">
      <w:pPr>
        <w:tabs>
          <w:tab w:val="left" w:pos="4075"/>
        </w:tabs>
        <w:jc w:val="center"/>
        <w:rPr>
          <w:rFonts w:ascii="標楷體" w:eastAsia="標楷體" w:hAnsi="標楷體"/>
          <w:color w:val="000000" w:themeColor="text1"/>
          <w:sz w:val="28"/>
          <w:szCs w:val="28"/>
        </w:rPr>
      </w:pPr>
      <w:r w:rsidRPr="007B5577">
        <w:rPr>
          <w:rFonts w:ascii="標楷體" w:eastAsia="標楷體" w:hAnsi="標楷體" w:hint="eastAsia"/>
          <w:b/>
          <w:color w:val="000000" w:themeColor="text1"/>
          <w:sz w:val="28"/>
          <w:szCs w:val="28"/>
        </w:rPr>
        <w:t>大仁科技大學  學生兼任學習型同意書</w:t>
      </w:r>
    </w:p>
    <w:p w:rsidR="007B5577" w:rsidRDefault="007B5577" w:rsidP="007B5577">
      <w:pPr>
        <w:ind w:left="200" w:hangingChars="100" w:hanging="200"/>
        <w:jc w:val="both"/>
        <w:rPr>
          <w:rFonts w:ascii="標楷體" w:eastAsia="標楷體" w:hAnsi="標楷體"/>
          <w:color w:val="000000" w:themeColor="text1"/>
          <w:sz w:val="20"/>
          <w:szCs w:val="20"/>
        </w:rPr>
      </w:pPr>
    </w:p>
    <w:p w:rsidR="007B5577" w:rsidRPr="007B5577" w:rsidRDefault="007B5577" w:rsidP="007B5577">
      <w:pPr>
        <w:ind w:left="200" w:hangingChars="100" w:hanging="200"/>
        <w:jc w:val="both"/>
        <w:rPr>
          <w:rFonts w:ascii="標楷體" w:eastAsia="標楷體" w:hAnsi="標楷體"/>
          <w:color w:val="000000" w:themeColor="text1"/>
          <w:sz w:val="20"/>
          <w:szCs w:val="20"/>
        </w:rPr>
      </w:pPr>
      <w:r w:rsidRPr="007B5577">
        <w:rPr>
          <w:rFonts w:ascii="標楷體" w:eastAsia="標楷體" w:hAnsi="標楷體" w:hint="eastAsia"/>
          <w:color w:val="000000" w:themeColor="text1"/>
          <w:sz w:val="20"/>
          <w:szCs w:val="20"/>
        </w:rPr>
        <w:t>1.學生兼任助理或擔任工讀生，屬學習型或勞務型等皆應受職業安全衛生法之保護及遵守職業安全衛生法相關法規及教育部頒佈「學校職業安全衛生管理要點」之規定。</w:t>
      </w:r>
    </w:p>
    <w:p w:rsidR="007B5577" w:rsidRPr="007B5577" w:rsidRDefault="007B5577" w:rsidP="007B5577">
      <w:pPr>
        <w:ind w:left="200" w:hangingChars="100" w:hanging="200"/>
        <w:jc w:val="both"/>
        <w:rPr>
          <w:rFonts w:ascii="標楷體" w:eastAsia="標楷體" w:hAnsi="標楷體"/>
          <w:color w:val="000000" w:themeColor="text1"/>
          <w:sz w:val="20"/>
          <w:szCs w:val="20"/>
        </w:rPr>
      </w:pPr>
      <w:r w:rsidRPr="007B5577">
        <w:rPr>
          <w:rFonts w:ascii="標楷體" w:eastAsia="標楷體" w:hAnsi="標楷體" w:hint="eastAsia"/>
          <w:color w:val="000000" w:themeColor="text1"/>
          <w:sz w:val="20"/>
          <w:szCs w:val="20"/>
        </w:rPr>
        <w:t>2.本校有訂勞工安全衛生工作守則，學生兼任助理或工讀生必須要遵守，且要接受學校辦理職業安全衛生教育訓練，始得進行工作。</w:t>
      </w:r>
    </w:p>
    <w:p w:rsidR="007B5577" w:rsidRPr="007B5577" w:rsidRDefault="007B5577" w:rsidP="007B5577">
      <w:pPr>
        <w:rPr>
          <w:rFonts w:ascii="標楷體" w:eastAsia="標楷體" w:hAnsi="標楷體"/>
          <w:color w:val="000000" w:themeColor="text1"/>
          <w:sz w:val="20"/>
          <w:szCs w:val="20"/>
        </w:rPr>
      </w:pPr>
      <w:r w:rsidRPr="007B5577">
        <w:rPr>
          <w:rFonts w:ascii="標楷體" w:eastAsia="標楷體" w:hAnsi="標楷體" w:hint="eastAsia"/>
          <w:color w:val="000000" w:themeColor="text1"/>
          <w:sz w:val="20"/>
          <w:szCs w:val="20"/>
        </w:rPr>
        <w:t>3.兼任助理或工讀生所屬計畫主持人、教師或業務主管，應有提供必要安全衛生設備、設施及採取相關保護措施，並給予工作場所必要工作安全衛生教育訓練。</w:t>
      </w:r>
    </w:p>
    <w:p w:rsidR="007B5577" w:rsidRPr="007B5577" w:rsidRDefault="007B5577" w:rsidP="007B5577">
      <w:pPr>
        <w:tabs>
          <w:tab w:val="left" w:pos="3119"/>
        </w:tabs>
        <w:snapToGrid w:val="0"/>
        <w:spacing w:line="400" w:lineRule="exact"/>
        <w:jc w:val="center"/>
        <w:rPr>
          <w:rFonts w:ascii="標楷體" w:eastAsia="標楷體" w:hAnsi="標楷體"/>
          <w:color w:val="000000" w:themeColor="text1"/>
        </w:rPr>
      </w:pPr>
      <w:r w:rsidRPr="007B5577">
        <w:rPr>
          <w:rFonts w:ascii="標楷體" w:eastAsia="標楷體" w:hAnsi="標楷體"/>
          <w:color w:val="000000" w:themeColor="text1"/>
        </w:rPr>
        <w:t xml:space="preserve"> </w:t>
      </w:r>
    </w:p>
    <w:p w:rsidR="008A67DC" w:rsidRPr="007B5577" w:rsidRDefault="008A67DC">
      <w:pPr>
        <w:rPr>
          <w:rFonts w:ascii="標楷體" w:eastAsia="標楷體" w:hAnsi="標楷體"/>
        </w:rPr>
      </w:pPr>
    </w:p>
    <w:sectPr w:rsidR="008A67DC" w:rsidRPr="007B5577" w:rsidSect="007B5577">
      <w:pgSz w:w="11906" w:h="16838"/>
      <w:pgMar w:top="568"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77"/>
    <w:rsid w:val="007B5577"/>
    <w:rsid w:val="008A67DC"/>
    <w:rsid w:val="00D81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dcterms:created xsi:type="dcterms:W3CDTF">2016-06-30T07:17:00Z</dcterms:created>
  <dcterms:modified xsi:type="dcterms:W3CDTF">2016-10-05T03:49:00Z</dcterms:modified>
</cp:coreProperties>
</file>